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8C" w:rsidRDefault="00407E8C" w:rsidP="00A616CC">
      <w:pPr>
        <w:tabs>
          <w:tab w:val="left" w:pos="8145"/>
        </w:tabs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407E8C" w:rsidRDefault="00407E8C" w:rsidP="00A616CC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КОПЕНКИНСКОГО СЕЛЬСКОГО ПОСЕЛЕНИЯ</w:t>
      </w:r>
    </w:p>
    <w:p w:rsidR="00407E8C" w:rsidRDefault="00407E8C" w:rsidP="00A616CC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407E8C" w:rsidRDefault="00407E8C" w:rsidP="00A616CC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407E8C" w:rsidRDefault="00407E8C" w:rsidP="00407E8C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07E8C" w:rsidRDefault="00407E8C" w:rsidP="00407E8C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407E8C" w:rsidRDefault="00A616CC" w:rsidP="00407E8C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</w:t>
      </w:r>
      <w:r w:rsidR="00407E8C">
        <w:rPr>
          <w:rFonts w:ascii="Arial" w:hAnsi="Arial" w:cs="Arial"/>
          <w:sz w:val="24"/>
          <w:szCs w:val="24"/>
        </w:rPr>
        <w:t xml:space="preserve">  сессии</w:t>
      </w:r>
    </w:p>
    <w:p w:rsidR="00407E8C" w:rsidRDefault="00407E8C" w:rsidP="00407E8C">
      <w:pPr>
        <w:ind w:firstLine="567"/>
        <w:rPr>
          <w:rFonts w:ascii="Arial" w:hAnsi="Arial" w:cs="Arial"/>
          <w:sz w:val="24"/>
          <w:szCs w:val="24"/>
        </w:rPr>
      </w:pPr>
    </w:p>
    <w:p w:rsidR="00407E8C" w:rsidRDefault="00407E8C" w:rsidP="00407E8C">
      <w:pPr>
        <w:ind w:right="59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 </w:t>
      </w:r>
      <w:r w:rsidR="00A616CC">
        <w:rPr>
          <w:rFonts w:ascii="Arial" w:hAnsi="Arial" w:cs="Arial"/>
          <w:sz w:val="24"/>
          <w:szCs w:val="24"/>
        </w:rPr>
        <w:t>09.02.2017</w:t>
      </w:r>
      <w:r>
        <w:rPr>
          <w:rFonts w:ascii="Arial" w:hAnsi="Arial" w:cs="Arial"/>
          <w:sz w:val="24"/>
          <w:szCs w:val="24"/>
        </w:rPr>
        <w:t xml:space="preserve">г.        №   </w:t>
      </w:r>
      <w:r w:rsidR="00A616CC">
        <w:rPr>
          <w:rFonts w:ascii="Arial" w:hAnsi="Arial" w:cs="Arial"/>
          <w:sz w:val="24"/>
          <w:szCs w:val="24"/>
        </w:rPr>
        <w:t>101</w:t>
      </w:r>
    </w:p>
    <w:p w:rsidR="00407E8C" w:rsidRDefault="00452319" w:rsidP="00407E8C">
      <w:pPr>
        <w:spacing w:before="120"/>
        <w:ind w:right="6503"/>
        <w:rPr>
          <w:rFonts w:ascii="Arial" w:hAnsi="Arial" w:cs="Arial"/>
          <w:sz w:val="24"/>
          <w:szCs w:val="24"/>
        </w:rPr>
      </w:pPr>
      <w:r w:rsidRPr="00452319">
        <w:pict>
          <v:group id="_x0000_s1026" style="position:absolute;margin-left:0;margin-top:2pt;width:189pt;height:0;z-index:251658240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proofErr w:type="spellStart"/>
      <w:r w:rsidR="00407E8C">
        <w:rPr>
          <w:rFonts w:ascii="Arial" w:hAnsi="Arial" w:cs="Arial"/>
          <w:sz w:val="24"/>
          <w:szCs w:val="24"/>
        </w:rPr>
        <w:t>п</w:t>
      </w:r>
      <w:proofErr w:type="gramStart"/>
      <w:r w:rsidR="00407E8C">
        <w:rPr>
          <w:rFonts w:ascii="Arial" w:hAnsi="Arial" w:cs="Arial"/>
          <w:sz w:val="24"/>
          <w:szCs w:val="24"/>
        </w:rPr>
        <w:t>.К</w:t>
      </w:r>
      <w:proofErr w:type="gramEnd"/>
      <w:r w:rsidR="00407E8C"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407E8C" w:rsidRDefault="00407E8C" w:rsidP="00407E8C">
      <w:pPr>
        <w:ind w:firstLine="567"/>
        <w:rPr>
          <w:rFonts w:ascii="Arial" w:hAnsi="Arial" w:cs="Arial"/>
          <w:sz w:val="24"/>
          <w:szCs w:val="24"/>
        </w:rPr>
      </w:pPr>
    </w:p>
    <w:p w:rsidR="00407E8C" w:rsidRDefault="00407E8C" w:rsidP="00407E8C">
      <w:pPr>
        <w:pStyle w:val="ConsNormal"/>
        <w:widowControl/>
        <w:ind w:right="510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proofErr w:type="gramStart"/>
      <w:r>
        <w:rPr>
          <w:sz w:val="24"/>
          <w:szCs w:val="24"/>
        </w:rPr>
        <w:t>методики расчета пороговых значений стоимости имущества</w:t>
      </w:r>
      <w:proofErr w:type="gramEnd"/>
      <w:r>
        <w:rPr>
          <w:sz w:val="24"/>
          <w:szCs w:val="24"/>
        </w:rPr>
        <w:t xml:space="preserve">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на территории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Воронежской области на 2017 год </w:t>
      </w:r>
    </w:p>
    <w:p w:rsidR="00407E8C" w:rsidRDefault="00407E8C" w:rsidP="00407E8C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7E8C" w:rsidRDefault="00407E8C" w:rsidP="00407E8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07E8C" w:rsidRDefault="00407E8C" w:rsidP="00407E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соответствии с </w:t>
      </w:r>
      <w:r>
        <w:rPr>
          <w:rStyle w:val="rvts6"/>
          <w:rFonts w:ascii="Arial" w:hAnsi="Arial" w:cs="Arial"/>
          <w:sz w:val="24"/>
          <w:szCs w:val="24"/>
        </w:rPr>
        <w:t>пунктом 2 части 1 статьи 14 Жилищного кодекса РФ,</w:t>
      </w:r>
      <w:r>
        <w:rPr>
          <w:rFonts w:ascii="Arial" w:hAnsi="Arial" w:cs="Arial"/>
          <w:sz w:val="24"/>
          <w:szCs w:val="24"/>
        </w:rPr>
        <w:t xml:space="preserve"> руководствуясь</w:t>
      </w:r>
      <w:r>
        <w:rPr>
          <w:rStyle w:val="rvts6"/>
          <w:rFonts w:ascii="Arial" w:hAnsi="Arial" w:cs="Arial"/>
          <w:sz w:val="24"/>
          <w:szCs w:val="24"/>
        </w:rPr>
        <w:t xml:space="preserve"> </w:t>
      </w:r>
      <w:r>
        <w:rPr>
          <w:rStyle w:val="a4"/>
          <w:rFonts w:ascii="Arial" w:hAnsi="Arial" w:cs="Arial"/>
          <w:i w:val="0"/>
          <w:sz w:val="24"/>
          <w:szCs w:val="24"/>
        </w:rPr>
        <w:t>приказом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Style w:val="a4"/>
          <w:rFonts w:ascii="Arial" w:hAnsi="Arial" w:cs="Arial"/>
          <w:i w:val="0"/>
          <w:sz w:val="24"/>
          <w:szCs w:val="24"/>
        </w:rPr>
        <w:t>Министерства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Style w:val="a4"/>
          <w:rFonts w:ascii="Arial" w:hAnsi="Arial" w:cs="Arial"/>
          <w:i w:val="0"/>
          <w:sz w:val="24"/>
          <w:szCs w:val="24"/>
        </w:rPr>
        <w:t>строительства</w:t>
      </w:r>
      <w:r>
        <w:rPr>
          <w:rFonts w:ascii="Arial" w:hAnsi="Arial" w:cs="Arial"/>
          <w:sz w:val="24"/>
          <w:szCs w:val="24"/>
        </w:rPr>
        <w:t xml:space="preserve"> и жилищно-коммунального хозяйства РФ от 22 декабря 2016 г. № 1003/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2017 года и показателях средней рыночной стоимости одного квадратного метра общей площади жилого помещения по субъектам Российской </w:t>
      </w:r>
      <w:proofErr w:type="gramStart"/>
      <w:r>
        <w:rPr>
          <w:rFonts w:ascii="Arial" w:hAnsi="Arial" w:cs="Arial"/>
          <w:sz w:val="24"/>
          <w:szCs w:val="24"/>
        </w:rPr>
        <w:t xml:space="preserve">Федерации на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квартал 2017 года», законом Воронежской области от 30.11.2005 №72-ОЗ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области», постановлением Правительства Воронежской области </w:t>
      </w:r>
      <w:r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23 января 2017 г. № 40 «Об установлении величины прожиточного минимума на душу населения и по основным социально-демографическим группам населения в Воронежской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 за </w:t>
      </w: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 xml:space="preserve"> квартал 2016 года», решением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 от 03.02.2007 года  №  11 «Об установлении учетной нормы и нормы предоставления площади жилого помещения в </w:t>
      </w:r>
      <w:proofErr w:type="spellStart"/>
      <w:r>
        <w:rPr>
          <w:rFonts w:ascii="Arial" w:hAnsi="Arial" w:cs="Arial"/>
          <w:sz w:val="24"/>
          <w:szCs w:val="24"/>
        </w:rPr>
        <w:t>Копенкинском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сельском поселении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Совет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07E8C" w:rsidRDefault="00407E8C" w:rsidP="00407E8C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407E8C" w:rsidRDefault="00407E8C" w:rsidP="00407E8C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</w:t>
      </w:r>
      <w:r>
        <w:rPr>
          <w:rFonts w:ascii="Arial" w:hAnsi="Arial" w:cs="Arial"/>
          <w:b/>
          <w:sz w:val="24"/>
          <w:szCs w:val="24"/>
        </w:rPr>
        <w:t>:</w:t>
      </w:r>
    </w:p>
    <w:p w:rsidR="00407E8C" w:rsidRDefault="00407E8C" w:rsidP="00407E8C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07E8C" w:rsidRDefault="00407E8C" w:rsidP="00407E8C">
      <w:pPr>
        <w:pStyle w:val="Con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методику расчета пороговых значений стоимости имущества и среднедушевого дохода в целях признания граждан </w:t>
      </w:r>
      <w:proofErr w:type="gramStart"/>
      <w:r>
        <w:rPr>
          <w:sz w:val="24"/>
          <w:szCs w:val="24"/>
        </w:rPr>
        <w:t>малоимущими</w:t>
      </w:r>
      <w:proofErr w:type="gramEnd"/>
      <w:r>
        <w:rPr>
          <w:sz w:val="24"/>
          <w:szCs w:val="24"/>
        </w:rPr>
        <w:t xml:space="preserve"> для предоставления им жилых помещений муниципального жилищного фонда по договорам социального найма на территории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lastRenderedPageBreak/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Воронежской области на 2017 год согласно приложению.</w:t>
      </w:r>
    </w:p>
    <w:p w:rsidR="00407E8C" w:rsidRDefault="00407E8C" w:rsidP="00407E8C">
      <w:pPr>
        <w:tabs>
          <w:tab w:val="left" w:pos="-1620"/>
          <w:tab w:val="left" w:pos="-540"/>
          <w:tab w:val="left" w:pos="-180"/>
        </w:tabs>
        <w:ind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Опубликовать настоящее решение в «Вестнике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407E8C" w:rsidRDefault="00407E8C" w:rsidP="00407E8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07E8C" w:rsidRDefault="00407E8C" w:rsidP="00407E8C">
      <w:pPr>
        <w:ind w:firstLine="567"/>
        <w:rPr>
          <w:rFonts w:ascii="Arial" w:hAnsi="Arial" w:cs="Arial"/>
          <w:sz w:val="24"/>
          <w:szCs w:val="24"/>
        </w:rPr>
      </w:pPr>
    </w:p>
    <w:p w:rsidR="00407E8C" w:rsidRDefault="00407E8C" w:rsidP="00407E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07E8C" w:rsidRDefault="00407E8C" w:rsidP="00407E8C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07E8C" w:rsidRDefault="00407E8C" w:rsidP="00407E8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407E8C" w:rsidTr="00407E8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07E8C" w:rsidRDefault="0040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                         Н.Н. Омельченко               </w:t>
            </w:r>
          </w:p>
          <w:p w:rsidR="00407E8C" w:rsidRDefault="0040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07E8C" w:rsidRDefault="00407E8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</w:p>
          <w:p w:rsidR="00407E8C" w:rsidRDefault="00407E8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решению Совета народных депутатов </w:t>
            </w:r>
          </w:p>
          <w:p w:rsidR="00407E8C" w:rsidRDefault="00407E8C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  <w:p w:rsidR="00407E8C" w:rsidRDefault="00407E8C">
            <w:pPr>
              <w:pStyle w:val="ConsNormal"/>
              <w:widowControl/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616CC">
              <w:rPr>
                <w:sz w:val="24"/>
                <w:szCs w:val="24"/>
              </w:rPr>
              <w:t>09.02.2017г.</w:t>
            </w:r>
            <w:r>
              <w:rPr>
                <w:sz w:val="24"/>
                <w:szCs w:val="24"/>
              </w:rPr>
              <w:t xml:space="preserve"> № </w:t>
            </w:r>
            <w:r w:rsidR="00A616CC">
              <w:rPr>
                <w:sz w:val="24"/>
                <w:szCs w:val="24"/>
              </w:rPr>
              <w:t>101</w:t>
            </w:r>
          </w:p>
          <w:p w:rsidR="00407E8C" w:rsidRDefault="00407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7E8C" w:rsidRDefault="00407E8C" w:rsidP="00407E8C">
      <w:pPr>
        <w:pStyle w:val="ConsNormal"/>
        <w:widowControl/>
        <w:ind w:firstLine="0"/>
        <w:rPr>
          <w:b/>
          <w:sz w:val="24"/>
          <w:szCs w:val="24"/>
        </w:rPr>
      </w:pPr>
    </w:p>
    <w:p w:rsidR="00407E8C" w:rsidRDefault="00407E8C" w:rsidP="00407E8C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МЕТОДИКА</w:t>
      </w:r>
    </w:p>
    <w:p w:rsidR="00407E8C" w:rsidRDefault="00407E8C" w:rsidP="00407E8C">
      <w:pPr>
        <w:pStyle w:val="ConsNormal"/>
        <w:widowControl/>
        <w:ind w:right="565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расчета пороговых значений стоимости имущества и среднедушевого дохода в целях признания граждан </w:t>
      </w:r>
      <w:proofErr w:type="gramStart"/>
      <w:r>
        <w:rPr>
          <w:sz w:val="24"/>
          <w:szCs w:val="24"/>
        </w:rPr>
        <w:t>малоимущими</w:t>
      </w:r>
      <w:proofErr w:type="gramEnd"/>
      <w:r>
        <w:rPr>
          <w:sz w:val="24"/>
          <w:szCs w:val="24"/>
        </w:rPr>
        <w:t xml:space="preserve"> для предоставления им жилых помещений муниципального жилищного фонда по договорам социального найма на территории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Воронежской области на 2017 год</w:t>
      </w:r>
    </w:p>
    <w:p w:rsidR="00407E8C" w:rsidRDefault="00407E8C" w:rsidP="00407E8C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407E8C" w:rsidRDefault="00407E8C" w:rsidP="00407E8C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Пороговое значение стоимости имущества (ПС) принимается </w:t>
      </w:r>
      <w:proofErr w:type="gramStart"/>
      <w:r>
        <w:rPr>
          <w:sz w:val="24"/>
          <w:szCs w:val="24"/>
        </w:rPr>
        <w:t>равным</w:t>
      </w:r>
      <w:proofErr w:type="gramEnd"/>
      <w:r>
        <w:rPr>
          <w:sz w:val="24"/>
          <w:szCs w:val="24"/>
        </w:rPr>
        <w:t xml:space="preserve"> расчетному показателю рыночной стоимости приобретения жилого помещения по норме предоставления жилого помещения по договору социального найма (СЖ) и рассчитывается по формуле:</w:t>
      </w:r>
    </w:p>
    <w:p w:rsidR="00407E8C" w:rsidRDefault="00407E8C" w:rsidP="00407E8C">
      <w:pPr>
        <w:pStyle w:val="ConsNormal"/>
        <w:widowControl/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ПС=СЖ=НП </w:t>
      </w:r>
      <w:proofErr w:type="spellStart"/>
      <w:r>
        <w:rPr>
          <w:b/>
          <w:sz w:val="24"/>
          <w:szCs w:val="24"/>
        </w:rPr>
        <w:t>х</w:t>
      </w:r>
      <w:proofErr w:type="spellEnd"/>
      <w:r>
        <w:rPr>
          <w:b/>
          <w:sz w:val="24"/>
          <w:szCs w:val="24"/>
        </w:rPr>
        <w:t xml:space="preserve"> РЦ </w:t>
      </w:r>
      <w:proofErr w:type="spellStart"/>
      <w:r>
        <w:rPr>
          <w:b/>
          <w:sz w:val="24"/>
          <w:szCs w:val="24"/>
        </w:rPr>
        <w:t>х</w:t>
      </w:r>
      <w:proofErr w:type="spellEnd"/>
      <w:proofErr w:type="gramStart"/>
      <w:r>
        <w:rPr>
          <w:b/>
          <w:sz w:val="24"/>
          <w:szCs w:val="24"/>
        </w:rPr>
        <w:t xml:space="preserve"> К</w:t>
      </w:r>
      <w:proofErr w:type="gramEnd"/>
      <w:r>
        <w:rPr>
          <w:b/>
          <w:sz w:val="24"/>
          <w:szCs w:val="24"/>
        </w:rPr>
        <w:t xml:space="preserve">, </w:t>
      </w:r>
    </w:p>
    <w:p w:rsidR="00407E8C" w:rsidRDefault="00407E8C" w:rsidP="00407E8C">
      <w:pPr>
        <w:pStyle w:val="1"/>
        <w:spacing w:line="276" w:lineRule="auto"/>
        <w:rPr>
          <w:rFonts w:ascii="Arial" w:eastAsia="Calibri" w:hAnsi="Arial" w:cs="Arial"/>
          <w:bCs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где </w:t>
      </w:r>
      <w:r>
        <w:rPr>
          <w:rFonts w:ascii="Arial" w:eastAsia="Calibri" w:hAnsi="Arial" w:cs="Arial"/>
          <w:b/>
          <w:sz w:val="24"/>
          <w:szCs w:val="24"/>
        </w:rPr>
        <w:t>НП</w:t>
      </w:r>
      <w:r>
        <w:rPr>
          <w:rFonts w:ascii="Arial" w:eastAsia="Calibri" w:hAnsi="Arial" w:cs="Arial"/>
          <w:sz w:val="24"/>
          <w:szCs w:val="24"/>
        </w:rPr>
        <w:t xml:space="preserve"> - норма предоставления площади жилого помещения по договору социального найма в </w:t>
      </w:r>
      <w:proofErr w:type="spellStart"/>
      <w:r>
        <w:rPr>
          <w:rFonts w:ascii="Arial" w:eastAsia="Calibri" w:hAnsi="Arial" w:cs="Arial"/>
          <w:sz w:val="24"/>
          <w:szCs w:val="24"/>
        </w:rPr>
        <w:t>Копенкинском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сельском поселении, равная 16 кв. м общей площади на одного человека (решение Совета народных депутатов </w:t>
      </w:r>
      <w:proofErr w:type="spellStart"/>
      <w:r>
        <w:rPr>
          <w:rFonts w:ascii="Arial" w:eastAsia="Calibri" w:hAnsi="Arial" w:cs="Arial"/>
          <w:sz w:val="24"/>
          <w:szCs w:val="24"/>
        </w:rPr>
        <w:t>Копенкинского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 от 03.02.2007 года  № 11  «Об установлении учетной нормы и нормы предоставления площади жилого помещения в </w:t>
      </w:r>
      <w:proofErr w:type="spellStart"/>
      <w:r>
        <w:rPr>
          <w:rFonts w:ascii="Arial" w:eastAsia="Calibri" w:hAnsi="Arial" w:cs="Arial"/>
          <w:sz w:val="24"/>
          <w:szCs w:val="24"/>
        </w:rPr>
        <w:t>Копенкинском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сельском поселении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>);</w:t>
      </w:r>
      <w:proofErr w:type="gramEnd"/>
    </w:p>
    <w:p w:rsidR="00407E8C" w:rsidRDefault="00407E8C" w:rsidP="00407E8C">
      <w:pPr>
        <w:pStyle w:val="Con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РЦ</w:t>
      </w:r>
      <w:r>
        <w:rPr>
          <w:sz w:val="24"/>
          <w:szCs w:val="24"/>
        </w:rPr>
        <w:t xml:space="preserve"> - средняя рыночная стоимость одного квадратного метра общей площади жилья, установленная Министерством строительства и жилищно-коммунального хозяйства РФ на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квартал рассматриваемого года по Воронежской области;</w:t>
      </w:r>
    </w:p>
    <w:p w:rsidR="00407E8C" w:rsidRDefault="00407E8C" w:rsidP="00407E8C">
      <w:pPr>
        <w:pStyle w:val="ConsNormal"/>
        <w:widowControl/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- количество членов семьи.</w:t>
      </w:r>
    </w:p>
    <w:p w:rsidR="00407E8C" w:rsidRDefault="00407E8C" w:rsidP="00407E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Учитывая, что приказом Министерства строительства и жилищно-коммунального хозяйства Российской Федерации от 22 декабря 2016 г. № 1003/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стоимость одного квадратного метра общей площади жилого помещения по Воронежской области установлена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407E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квартал 2017 года в размере </w:t>
      </w:r>
      <w:r>
        <w:rPr>
          <w:rFonts w:ascii="Arial" w:eastAsia="Calibri" w:hAnsi="Arial" w:cs="Arial"/>
          <w:sz w:val="24"/>
          <w:szCs w:val="24"/>
        </w:rPr>
        <w:t xml:space="preserve">32 565 </w:t>
      </w:r>
      <w:r>
        <w:rPr>
          <w:rFonts w:ascii="Arial" w:hAnsi="Arial" w:cs="Arial"/>
          <w:sz w:val="24"/>
          <w:szCs w:val="24"/>
        </w:rPr>
        <w:t xml:space="preserve">рублей, формула порогового значения стоимости имущества на территории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приводится к виду:</w:t>
      </w:r>
    </w:p>
    <w:p w:rsidR="00407E8C" w:rsidRDefault="00407E8C" w:rsidP="00407E8C">
      <w:pPr>
        <w:pStyle w:val="ConsNormal"/>
        <w:widowControl/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ПС = СЖ = 16 </w:t>
      </w:r>
      <w:proofErr w:type="spellStart"/>
      <w:r>
        <w:rPr>
          <w:b/>
          <w:sz w:val="24"/>
          <w:szCs w:val="24"/>
        </w:rPr>
        <w:t>х</w:t>
      </w:r>
      <w:proofErr w:type="spellEnd"/>
      <w:r>
        <w:rPr>
          <w:b/>
          <w:sz w:val="24"/>
          <w:szCs w:val="24"/>
        </w:rPr>
        <w:t xml:space="preserve"> 32 565х</w:t>
      </w:r>
      <w:proofErr w:type="gramStart"/>
      <w:r>
        <w:rPr>
          <w:b/>
          <w:sz w:val="24"/>
          <w:szCs w:val="24"/>
        </w:rPr>
        <w:t xml:space="preserve"> К</w:t>
      </w:r>
      <w:proofErr w:type="gramEnd"/>
      <w:r>
        <w:rPr>
          <w:b/>
          <w:sz w:val="24"/>
          <w:szCs w:val="24"/>
        </w:rPr>
        <w:t xml:space="preserve"> = 521040 </w:t>
      </w:r>
      <w:proofErr w:type="spellStart"/>
      <w:r>
        <w:rPr>
          <w:b/>
          <w:sz w:val="24"/>
          <w:szCs w:val="24"/>
        </w:rPr>
        <w:t>х</w:t>
      </w:r>
      <w:proofErr w:type="spellEnd"/>
      <w:r>
        <w:rPr>
          <w:b/>
          <w:sz w:val="24"/>
          <w:szCs w:val="24"/>
        </w:rPr>
        <w:t xml:space="preserve"> К (тыс. руб.)</w:t>
      </w:r>
    </w:p>
    <w:p w:rsidR="00407E8C" w:rsidRDefault="00407E8C" w:rsidP="00407E8C">
      <w:pPr>
        <w:pStyle w:val="ConsNormal"/>
        <w:widowControl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 Пороговое значение размера среднедушевого дохода (ПД) рассчитывается по формуле:</w:t>
      </w:r>
    </w:p>
    <w:p w:rsidR="00407E8C" w:rsidRDefault="00407E8C" w:rsidP="00407E8C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ПД = ПМ + СЖ / (</w:t>
      </w:r>
      <w:proofErr w:type="gramStart"/>
      <w:r>
        <w:rPr>
          <w:rFonts w:ascii="Arial" w:hAnsi="Arial" w:cs="Arial"/>
          <w:b/>
          <w:sz w:val="24"/>
          <w:szCs w:val="24"/>
        </w:rPr>
        <w:t>ПН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х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К) – И / (ПН </w:t>
      </w:r>
      <w:proofErr w:type="spellStart"/>
      <w:r>
        <w:rPr>
          <w:rFonts w:ascii="Arial" w:hAnsi="Arial" w:cs="Arial"/>
          <w:b/>
          <w:sz w:val="24"/>
          <w:szCs w:val="24"/>
        </w:rPr>
        <w:t>х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К), </w:t>
      </w:r>
    </w:p>
    <w:p w:rsidR="00407E8C" w:rsidRDefault="00407E8C" w:rsidP="00407E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>
        <w:rPr>
          <w:rFonts w:ascii="Arial" w:hAnsi="Arial" w:cs="Arial"/>
          <w:b/>
          <w:sz w:val="24"/>
          <w:szCs w:val="24"/>
        </w:rPr>
        <w:t>ПМ</w:t>
      </w:r>
      <w:r>
        <w:rPr>
          <w:rFonts w:ascii="Arial" w:hAnsi="Arial" w:cs="Arial"/>
          <w:sz w:val="24"/>
          <w:szCs w:val="24"/>
        </w:rPr>
        <w:t xml:space="preserve"> - величина прожиточного минимума на душу населения, установленная правительством Воронежской области на </w:t>
      </w: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 xml:space="preserve"> квартал 2016  года; </w:t>
      </w:r>
    </w:p>
    <w:p w:rsidR="00407E8C" w:rsidRDefault="00407E8C" w:rsidP="00407E8C">
      <w:pPr>
        <w:pStyle w:val="ConsNormal"/>
        <w:widowControl/>
        <w:spacing w:line="276" w:lineRule="auto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СЖ</w:t>
      </w:r>
      <w:r>
        <w:rPr>
          <w:sz w:val="24"/>
          <w:szCs w:val="24"/>
        </w:rPr>
        <w:t xml:space="preserve"> - расчетный показатель рыночной стоимости приобретения жилого помещения по норме предоставления жилого помещения по договору социального найма, определяется согласно формуле, принятой для расчета порога стоимости имущества;</w:t>
      </w:r>
    </w:p>
    <w:p w:rsidR="00407E8C" w:rsidRDefault="00407E8C" w:rsidP="00407E8C">
      <w:pPr>
        <w:pStyle w:val="Con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</w:t>
      </w:r>
      <w:r>
        <w:rPr>
          <w:sz w:val="24"/>
          <w:szCs w:val="24"/>
        </w:rPr>
        <w:t xml:space="preserve"> - размер стоимости имущества, принадлежащего семье гражданина-заявителя, подлежащего налогообложению и учитываемого при отнесении граждан к </w:t>
      </w:r>
      <w:r>
        <w:rPr>
          <w:sz w:val="24"/>
          <w:szCs w:val="24"/>
        </w:rPr>
        <w:lastRenderedPageBreak/>
        <w:t>категории малоимущих в целях постановки на учет и предоставления жилых помещений муниципального жилищного фонда по договорам социального найма;</w:t>
      </w:r>
    </w:p>
    <w:p w:rsidR="00407E8C" w:rsidRDefault="00407E8C" w:rsidP="00407E8C">
      <w:pPr>
        <w:pStyle w:val="ConsNormal"/>
        <w:widowControl/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ПН</w:t>
      </w:r>
      <w:proofErr w:type="gramEnd"/>
      <w:r>
        <w:rPr>
          <w:sz w:val="24"/>
          <w:szCs w:val="24"/>
        </w:rPr>
        <w:t xml:space="preserve"> - установленный период накоплений (в месяцах). В соответствии с Методическими рекомендациями (Приказ Минрегионразвития Российской Федерации от 25.02.2005 № 17) </w:t>
      </w:r>
      <w:proofErr w:type="gramStart"/>
      <w:r>
        <w:rPr>
          <w:sz w:val="24"/>
          <w:szCs w:val="24"/>
        </w:rPr>
        <w:t>ПН</w:t>
      </w:r>
      <w:proofErr w:type="gramEnd"/>
      <w:r>
        <w:rPr>
          <w:sz w:val="24"/>
          <w:szCs w:val="24"/>
        </w:rPr>
        <w:t xml:space="preserve"> принимается равным 120 месяцев;</w:t>
      </w:r>
    </w:p>
    <w:p w:rsidR="00407E8C" w:rsidRDefault="00407E8C" w:rsidP="00407E8C">
      <w:pPr>
        <w:pStyle w:val="ConsNormal"/>
        <w:widowControl/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- количество членов семьи.</w:t>
      </w:r>
    </w:p>
    <w:p w:rsidR="00407E8C" w:rsidRDefault="00407E8C" w:rsidP="00407E8C">
      <w:pPr>
        <w:pStyle w:val="ConsNormal"/>
        <w:widowControl/>
        <w:ind w:right="-2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постановлением Правительства Воронежской области</w:t>
      </w:r>
      <w:r>
        <w:rPr>
          <w:rFonts w:eastAsia="Calibri"/>
          <w:sz w:val="24"/>
          <w:szCs w:val="24"/>
        </w:rPr>
        <w:t xml:space="preserve"> от </w:t>
      </w:r>
      <w:r>
        <w:rPr>
          <w:sz w:val="24"/>
          <w:szCs w:val="24"/>
        </w:rPr>
        <w:t xml:space="preserve">23 января 2017 г. № 40 «Об установлении величины прожиточного минимума на душу населения и по основным социально-демографическим группам населения в Воронежской области за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квартал 2016 года» 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величина прожиточного минимума на душу населения в целом по Воронежской области за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квартал 2016 года установлена в размере 8121 рубль,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 расчетный показатель рыночной стоимости</w:t>
      </w:r>
      <w:proofErr w:type="gramEnd"/>
      <w:r>
        <w:rPr>
          <w:sz w:val="24"/>
          <w:szCs w:val="24"/>
        </w:rPr>
        <w:t xml:space="preserve"> приобретения жилого помещения по норме предоставления жилого помещения по договору социального найма (СЖ) согласно проведенным выше вычислениям равен 521040</w:t>
      </w:r>
      <w:proofErr w:type="gramStart"/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 xml:space="preserve"> (рублей), формула порогового значения размера среднемесячного совокупного дохода, приходящегося на каждого члена семьи на территории </w:t>
      </w:r>
      <w:proofErr w:type="spellStart"/>
      <w:r>
        <w:rPr>
          <w:sz w:val="24"/>
          <w:szCs w:val="24"/>
        </w:rPr>
        <w:t>Копенкинского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Воронежской области на 2016 год, приводится к виду:</w:t>
      </w:r>
    </w:p>
    <w:p w:rsidR="00407E8C" w:rsidRDefault="00407E8C" w:rsidP="00407E8C">
      <w:pPr>
        <w:pStyle w:val="ConsNormal"/>
        <w:widowControl/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ПД = 8121+ (521040 </w:t>
      </w:r>
      <w:proofErr w:type="spellStart"/>
      <w:r>
        <w:rPr>
          <w:b/>
          <w:sz w:val="24"/>
          <w:szCs w:val="24"/>
        </w:rPr>
        <w:t>х</w:t>
      </w:r>
      <w:proofErr w:type="spellEnd"/>
      <w:r>
        <w:rPr>
          <w:b/>
          <w:sz w:val="24"/>
          <w:szCs w:val="24"/>
        </w:rPr>
        <w:t xml:space="preserve"> К) / (120 </w:t>
      </w:r>
      <w:proofErr w:type="spellStart"/>
      <w:r>
        <w:rPr>
          <w:b/>
          <w:sz w:val="24"/>
          <w:szCs w:val="24"/>
        </w:rPr>
        <w:t>х</w:t>
      </w:r>
      <w:proofErr w:type="spellEnd"/>
      <w:r>
        <w:rPr>
          <w:b/>
          <w:sz w:val="24"/>
          <w:szCs w:val="24"/>
        </w:rPr>
        <w:t xml:space="preserve"> К) – И / (120 </w:t>
      </w:r>
      <w:proofErr w:type="spellStart"/>
      <w:r>
        <w:rPr>
          <w:b/>
          <w:sz w:val="24"/>
          <w:szCs w:val="24"/>
        </w:rPr>
        <w:t>х</w:t>
      </w:r>
      <w:proofErr w:type="spellEnd"/>
      <w:r>
        <w:rPr>
          <w:b/>
          <w:sz w:val="24"/>
          <w:szCs w:val="24"/>
        </w:rPr>
        <w:t xml:space="preserve"> К) = 12463– И / (120 </w:t>
      </w:r>
      <w:proofErr w:type="spellStart"/>
      <w:r>
        <w:rPr>
          <w:b/>
          <w:sz w:val="24"/>
          <w:szCs w:val="24"/>
        </w:rPr>
        <w:t>х</w:t>
      </w:r>
      <w:proofErr w:type="spellEnd"/>
      <w:r>
        <w:rPr>
          <w:b/>
          <w:sz w:val="24"/>
          <w:szCs w:val="24"/>
        </w:rPr>
        <w:t xml:space="preserve"> К) рублей.</w:t>
      </w:r>
    </w:p>
    <w:p w:rsidR="00407E8C" w:rsidRDefault="00407E8C" w:rsidP="00407E8C">
      <w:pPr>
        <w:tabs>
          <w:tab w:val="left" w:pos="930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F42EDE" w:rsidRDefault="00F42EDE"/>
    <w:sectPr w:rsidR="00F42EDE" w:rsidSect="00407E8C">
      <w:pgSz w:w="11906" w:h="16838"/>
      <w:pgMar w:top="22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96E2B"/>
    <w:multiLevelType w:val="hybridMultilevel"/>
    <w:tmpl w:val="FAE84432"/>
    <w:lvl w:ilvl="0" w:tplc="8AC89468">
      <w:start w:val="1"/>
      <w:numFmt w:val="decimal"/>
      <w:lvlText w:val="%1."/>
      <w:lvlJc w:val="left"/>
      <w:pPr>
        <w:ind w:left="96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E8C"/>
    <w:rsid w:val="00407E8C"/>
    <w:rsid w:val="00452319"/>
    <w:rsid w:val="00A616CC"/>
    <w:rsid w:val="00F4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7E8C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7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07E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407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6">
    <w:name w:val="rvts6"/>
    <w:basedOn w:val="a0"/>
    <w:rsid w:val="00407E8C"/>
  </w:style>
  <w:style w:type="character" w:styleId="a4">
    <w:name w:val="Emphasis"/>
    <w:basedOn w:val="a0"/>
    <w:uiPriority w:val="20"/>
    <w:qFormat/>
    <w:rsid w:val="00407E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962</Words>
  <Characters>5484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2017-02-09T10:23:00Z</cp:lastPrinted>
  <dcterms:created xsi:type="dcterms:W3CDTF">2017-02-09T10:11:00Z</dcterms:created>
  <dcterms:modified xsi:type="dcterms:W3CDTF">2017-02-09T10:26:00Z</dcterms:modified>
</cp:coreProperties>
</file>